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after="160" w:before="160" w:line="329.1428571428571" w:lineRule="auto"/>
        <w:rPr>
          <w:rFonts w:ascii="Georgia" w:cs="Georgia" w:eastAsia="Georgia" w:hAnsi="Georgia"/>
          <w:b w:val="1"/>
          <w:color w:val="1e73be"/>
          <w:sz w:val="35"/>
          <w:szCs w:val="35"/>
          <w:highlight w:val="white"/>
        </w:rPr>
      </w:pPr>
      <w:bookmarkStart w:colFirst="0" w:colLast="0" w:name="_svgfbcpxg1si" w:id="0"/>
      <w:bookmarkEnd w:id="0"/>
      <w:r w:rsidDel="00000000" w:rsidR="00000000" w:rsidRPr="00000000">
        <w:rPr>
          <w:rFonts w:ascii="Georgia" w:cs="Georgia" w:eastAsia="Georgia" w:hAnsi="Georgia"/>
          <w:b w:val="1"/>
          <w:color w:val="1e73be"/>
          <w:sz w:val="35"/>
          <w:szCs w:val="35"/>
          <w:highlight w:val="white"/>
          <w:rtl w:val="0"/>
        </w:rPr>
        <w:t xml:space="preserve">Draw a Dump Truck</w:t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shd w:fill="ffffff" w:val="clear"/>
        <w:spacing w:after="260" w:before="160" w:line="350" w:lineRule="auto"/>
        <w:rPr>
          <w:rFonts w:ascii="Georgia" w:cs="Georgia" w:eastAsia="Georgia" w:hAnsi="Georgia"/>
          <w:color w:val="2a79bf"/>
          <w:sz w:val="30"/>
          <w:szCs w:val="30"/>
        </w:rPr>
      </w:pPr>
      <w:bookmarkStart w:colFirst="0" w:colLast="0" w:name="_acbto5vugaqn" w:id="1"/>
      <w:bookmarkEnd w:id="1"/>
      <w:r w:rsidDel="00000000" w:rsidR="00000000" w:rsidRPr="00000000">
        <w:rPr>
          <w:rFonts w:ascii="Georgia" w:cs="Georgia" w:eastAsia="Georgia" w:hAnsi="Georgia"/>
          <w:color w:val="2a79bf"/>
          <w:sz w:val="30"/>
          <w:szCs w:val="30"/>
          <w:rtl w:val="0"/>
        </w:rPr>
        <w:t xml:space="preserve">If you can draw some circles and rectangles, you can learn how to draw a dump truck. It really is that easy.</w:t>
      </w:r>
    </w:p>
    <w:p w:rsidR="00000000" w:rsidDel="00000000" w:rsidP="00000000" w:rsidRDefault="00000000" w:rsidRPr="00000000" w14:paraId="00000003">
      <w:pPr>
        <w:shd w:fill="ffffff" w:val="clear"/>
        <w:spacing w:after="240" w:before="240" w:lineRule="auto"/>
        <w:jc w:val="center"/>
        <w:rPr>
          <w:rFonts w:ascii="Georgia" w:cs="Georgia" w:eastAsia="Georgia" w:hAnsi="Georgia"/>
          <w:color w:val="2a79bf"/>
          <w:sz w:val="30"/>
          <w:szCs w:val="30"/>
        </w:rPr>
      </w:pPr>
      <w:r w:rsidDel="00000000" w:rsidR="00000000" w:rsidRPr="00000000">
        <w:rPr>
          <w:rFonts w:ascii="Georgia" w:cs="Georgia" w:eastAsia="Georgia" w:hAnsi="Georgia"/>
          <w:color w:val="2a79bf"/>
          <w:sz w:val="30"/>
          <w:szCs w:val="30"/>
        </w:rPr>
        <w:drawing>
          <wp:inline distB="114300" distT="114300" distL="114300" distR="114300">
            <wp:extent cx="3338513" cy="2573437"/>
            <wp:effectExtent b="0" l="0" r="0" t="0"/>
            <wp:docPr descr="How to draw a dump truck" id="11" name="image11.jpg"/>
            <a:graphic>
              <a:graphicData uri="http://schemas.openxmlformats.org/drawingml/2006/picture">
                <pic:pic>
                  <pic:nvPicPr>
                    <pic:cNvPr descr="How to draw a dump truck" id="0" name="image1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38513" cy="25734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240" w:lineRule="auto"/>
        <w:rPr>
          <w:rFonts w:ascii="Georgia" w:cs="Georgia" w:eastAsia="Georgia" w:hAnsi="Georgia"/>
          <w:color w:val="666666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666666"/>
          <w:sz w:val="24"/>
          <w:szCs w:val="24"/>
          <w:rtl w:val="0"/>
        </w:rPr>
        <w:t xml:space="preserve">This tutorial is good for early elementary students, perhaps while they are studying a general theme of transportation. The shapes are basic and familiar, which is a good start for those just learning how to draw.</w:t>
      </w:r>
    </w:p>
    <w:p w:rsidR="00000000" w:rsidDel="00000000" w:rsidP="00000000" w:rsidRDefault="00000000" w:rsidRPr="00000000" w14:paraId="00000005">
      <w:pPr>
        <w:pStyle w:val="Heading3"/>
        <w:keepNext w:val="0"/>
        <w:keepLines w:val="0"/>
        <w:shd w:fill="ffffff" w:val="clear"/>
        <w:spacing w:after="260" w:before="160" w:line="450" w:lineRule="auto"/>
        <w:rPr>
          <w:rFonts w:ascii="Georgia" w:cs="Georgia" w:eastAsia="Georgia" w:hAnsi="Georgia"/>
          <w:color w:val="707070"/>
          <w:sz w:val="27"/>
          <w:szCs w:val="27"/>
        </w:rPr>
      </w:pPr>
      <w:bookmarkStart w:colFirst="0" w:colLast="0" w:name="_ezw75y91szqb" w:id="2"/>
      <w:bookmarkEnd w:id="2"/>
      <w:r w:rsidDel="00000000" w:rsidR="00000000" w:rsidRPr="00000000">
        <w:rPr>
          <w:rFonts w:ascii="Georgia" w:cs="Georgia" w:eastAsia="Georgia" w:hAnsi="Georgia"/>
          <w:color w:val="707070"/>
          <w:sz w:val="27"/>
          <w:szCs w:val="27"/>
          <w:rtl w:val="0"/>
        </w:rPr>
        <w:t xml:space="preserve">MATERIALS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0" w:afterAutospacing="0" w:lineRule="auto"/>
        <w:ind w:left="720" w:hanging="360"/>
      </w:pPr>
      <w:hyperlink r:id="rId7">
        <w:r w:rsidDel="00000000" w:rsidR="00000000" w:rsidRPr="00000000">
          <w:rPr>
            <w:rFonts w:ascii="Georgia" w:cs="Georgia" w:eastAsia="Georgia" w:hAnsi="Georgia"/>
            <w:b w:val="1"/>
            <w:color w:val="2d5c88"/>
            <w:sz w:val="24"/>
            <w:szCs w:val="24"/>
            <w:rtl w:val="0"/>
          </w:rPr>
          <w:t xml:space="preserve">Draw a Dump Truck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b w:val="1"/>
          <w:color w:val="2d5c88"/>
          <w:sz w:val="24"/>
          <w:szCs w:val="24"/>
          <w:rtl w:val="0"/>
        </w:rPr>
        <w:t xml:space="preserve">Drawing paper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b w:val="1"/>
          <w:color w:val="2d5c88"/>
          <w:sz w:val="24"/>
          <w:szCs w:val="24"/>
          <w:rtl w:val="0"/>
        </w:rPr>
        <w:t xml:space="preserve">Black marker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24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b w:val="1"/>
          <w:color w:val="2d5c88"/>
          <w:sz w:val="24"/>
          <w:szCs w:val="24"/>
          <w:rtl w:val="0"/>
        </w:rPr>
        <w:t xml:space="preserve">Crayons</w:t>
      </w:r>
    </w:p>
    <w:p w:rsidR="00000000" w:rsidDel="00000000" w:rsidP="00000000" w:rsidRDefault="00000000" w:rsidRPr="00000000" w14:paraId="0000000A">
      <w:pPr>
        <w:shd w:fill="ffffff" w:val="clear"/>
        <w:spacing w:after="240" w:before="240" w:lineRule="auto"/>
        <w:jc w:val="center"/>
        <w:rPr>
          <w:rFonts w:ascii="Georgia" w:cs="Georgia" w:eastAsia="Georgia" w:hAnsi="Georgia"/>
          <w:color w:val="2a79bf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240" w:before="240" w:lineRule="auto"/>
        <w:jc w:val="center"/>
        <w:rPr>
          <w:rFonts w:ascii="Georgia" w:cs="Georgia" w:eastAsia="Georgia" w:hAnsi="Georgia"/>
          <w:color w:val="2a79bf"/>
          <w:sz w:val="30"/>
          <w:szCs w:val="30"/>
        </w:rPr>
      </w:pPr>
      <w:r w:rsidDel="00000000" w:rsidR="00000000" w:rsidRPr="00000000">
        <w:rPr>
          <w:rFonts w:ascii="Georgia" w:cs="Georgia" w:eastAsia="Georgia" w:hAnsi="Georgia"/>
          <w:color w:val="2a79bf"/>
          <w:sz w:val="30"/>
          <w:szCs w:val="30"/>
        </w:rPr>
        <w:drawing>
          <wp:inline distB="114300" distT="114300" distL="114300" distR="114300">
            <wp:extent cx="5943600" cy="4699000"/>
            <wp:effectExtent b="0" l="0" r="0" t="0"/>
            <wp:docPr descr="How to draw a dump truck" id="4" name="image2.jpg"/>
            <a:graphic>
              <a:graphicData uri="http://schemas.openxmlformats.org/drawingml/2006/picture">
                <pic:pic>
                  <pic:nvPicPr>
                    <pic:cNvPr descr="How to draw a dump truck"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99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b w:val="1"/>
          <w:color w:val="666666"/>
          <w:sz w:val="24"/>
          <w:szCs w:val="24"/>
          <w:rtl w:val="0"/>
        </w:rPr>
        <w:t xml:space="preserve">Make guidelines. Draw two circles.</w:t>
        <w:br w:type="textWrapping"/>
      </w:r>
      <w:r w:rsidDel="00000000" w:rsidR="00000000" w:rsidRPr="00000000">
        <w:rPr>
          <w:rFonts w:ascii="Georgia" w:cs="Georgia" w:eastAsia="Georgia" w:hAnsi="Georgia"/>
          <w:b w:val="1"/>
          <w:color w:val="666666"/>
          <w:sz w:val="24"/>
          <w:szCs w:val="24"/>
        </w:rPr>
        <w:drawing>
          <wp:inline distB="114300" distT="114300" distL="114300" distR="114300">
            <wp:extent cx="4254307" cy="3290888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54307" cy="32908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b w:val="1"/>
          <w:color w:val="666666"/>
          <w:sz w:val="24"/>
          <w:szCs w:val="24"/>
          <w:rtl w:val="0"/>
        </w:rPr>
        <w:t xml:space="preserve">Draw rectangle around the front .</w:t>
        <w:br w:type="textWrapping"/>
      </w:r>
      <w:r w:rsidDel="00000000" w:rsidR="00000000" w:rsidRPr="00000000">
        <w:rPr>
          <w:rFonts w:ascii="Georgia" w:cs="Georgia" w:eastAsia="Georgia" w:hAnsi="Georgia"/>
          <w:b w:val="1"/>
          <w:color w:val="666666"/>
          <w:sz w:val="24"/>
          <w:szCs w:val="24"/>
        </w:rPr>
        <w:drawing>
          <wp:inline distB="114300" distT="114300" distL="114300" distR="114300">
            <wp:extent cx="4248150" cy="3286125"/>
            <wp:effectExtent b="0" l="0" r="0" t="0"/>
            <wp:docPr id="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3286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b w:val="1"/>
          <w:color w:val="666666"/>
          <w:sz w:val="24"/>
          <w:szCs w:val="24"/>
          <w:rtl w:val="0"/>
        </w:rPr>
        <w:t xml:space="preserve">Add base to back of truck.</w:t>
        <w:br w:type="textWrapping"/>
      </w:r>
      <w:r w:rsidDel="00000000" w:rsidR="00000000" w:rsidRPr="00000000">
        <w:rPr>
          <w:rFonts w:ascii="Georgia" w:cs="Georgia" w:eastAsia="Georgia" w:hAnsi="Georgia"/>
          <w:b w:val="1"/>
          <w:color w:val="666666"/>
          <w:sz w:val="24"/>
          <w:szCs w:val="24"/>
        </w:rPr>
        <w:drawing>
          <wp:inline distB="114300" distT="114300" distL="114300" distR="114300">
            <wp:extent cx="4248150" cy="3286125"/>
            <wp:effectExtent b="0" l="0" r="0" t="0"/>
            <wp:docPr id="7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3286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b w:val="1"/>
          <w:color w:val="666666"/>
          <w:sz w:val="24"/>
          <w:szCs w:val="24"/>
          <w:rtl w:val="0"/>
        </w:rPr>
        <w:t xml:space="preserve">Draw the cab in the front.</w:t>
        <w:br w:type="textWrapping"/>
      </w:r>
      <w:r w:rsidDel="00000000" w:rsidR="00000000" w:rsidRPr="00000000">
        <w:rPr>
          <w:rFonts w:ascii="Georgia" w:cs="Georgia" w:eastAsia="Georgia" w:hAnsi="Georgia"/>
          <w:b w:val="1"/>
          <w:color w:val="666666"/>
          <w:sz w:val="24"/>
          <w:szCs w:val="24"/>
        </w:rPr>
        <w:drawing>
          <wp:inline distB="114300" distT="114300" distL="114300" distR="114300">
            <wp:extent cx="4248150" cy="3286125"/>
            <wp:effectExtent b="0" l="0" r="0" t="0"/>
            <wp:docPr id="5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3286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b w:val="1"/>
          <w:color w:val="666666"/>
          <w:sz w:val="24"/>
          <w:szCs w:val="24"/>
          <w:rtl w:val="0"/>
        </w:rPr>
        <w:t xml:space="preserve">Add a window and hubcaps.</w:t>
        <w:br w:type="textWrapping"/>
      </w:r>
      <w:r w:rsidDel="00000000" w:rsidR="00000000" w:rsidRPr="00000000">
        <w:rPr>
          <w:rFonts w:ascii="Georgia" w:cs="Georgia" w:eastAsia="Georgia" w:hAnsi="Georgia"/>
          <w:b w:val="1"/>
          <w:color w:val="666666"/>
          <w:sz w:val="24"/>
          <w:szCs w:val="24"/>
        </w:rPr>
        <w:drawing>
          <wp:inline distB="114300" distT="114300" distL="114300" distR="114300">
            <wp:extent cx="4248150" cy="3286125"/>
            <wp:effectExtent b="0" l="0" r="0" t="0"/>
            <wp:docPr id="9" name="image9.jpg"/>
            <a:graphic>
              <a:graphicData uri="http://schemas.openxmlformats.org/drawingml/2006/picture">
                <pic:pic>
                  <pic:nvPicPr>
                    <pic:cNvPr id="0" name="image9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3286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b w:val="1"/>
          <w:color w:val="666666"/>
          <w:sz w:val="24"/>
          <w:szCs w:val="24"/>
          <w:rtl w:val="0"/>
        </w:rPr>
        <w:t xml:space="preserve">Draw the back of the truck.</w:t>
        <w:br w:type="textWrapping"/>
      </w:r>
      <w:r w:rsidDel="00000000" w:rsidR="00000000" w:rsidRPr="00000000">
        <w:rPr>
          <w:rFonts w:ascii="Georgia" w:cs="Georgia" w:eastAsia="Georgia" w:hAnsi="Georgia"/>
          <w:b w:val="1"/>
          <w:color w:val="666666"/>
          <w:sz w:val="24"/>
          <w:szCs w:val="24"/>
        </w:rPr>
        <w:drawing>
          <wp:inline distB="114300" distT="114300" distL="114300" distR="114300">
            <wp:extent cx="4248150" cy="3286125"/>
            <wp:effectExtent b="0" l="0" r="0" t="0"/>
            <wp:docPr id="2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3286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b w:val="1"/>
          <w:color w:val="666666"/>
          <w:sz w:val="24"/>
          <w:szCs w:val="24"/>
          <w:rtl w:val="0"/>
        </w:rPr>
        <w:t xml:space="preserve">Finish front lights and bumper. Fill with dirt.</w:t>
        <w:br w:type="textWrapping"/>
      </w:r>
      <w:r w:rsidDel="00000000" w:rsidR="00000000" w:rsidRPr="00000000">
        <w:rPr>
          <w:rFonts w:ascii="Georgia" w:cs="Georgia" w:eastAsia="Georgia" w:hAnsi="Georgia"/>
          <w:b w:val="1"/>
          <w:color w:val="666666"/>
          <w:sz w:val="24"/>
          <w:szCs w:val="24"/>
        </w:rPr>
        <w:drawing>
          <wp:inline distB="114300" distT="114300" distL="114300" distR="114300">
            <wp:extent cx="4248150" cy="3286125"/>
            <wp:effectExtent b="0" l="0" r="0" t="0"/>
            <wp:docPr id="10" name="image10.jpg"/>
            <a:graphic>
              <a:graphicData uri="http://schemas.openxmlformats.org/drawingml/2006/picture">
                <pic:pic>
                  <pic:nvPicPr>
                    <pic:cNvPr id="0" name="image10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3286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b w:val="1"/>
          <w:color w:val="666666"/>
          <w:sz w:val="24"/>
          <w:szCs w:val="24"/>
          <w:rtl w:val="0"/>
        </w:rPr>
        <w:t xml:space="preserve">Draw a bumpy ground line.</w:t>
        <w:br w:type="textWrapping"/>
      </w:r>
      <w:r w:rsidDel="00000000" w:rsidR="00000000" w:rsidRPr="00000000">
        <w:rPr>
          <w:rFonts w:ascii="Georgia" w:cs="Georgia" w:eastAsia="Georgia" w:hAnsi="Georgia"/>
          <w:b w:val="1"/>
          <w:color w:val="666666"/>
          <w:sz w:val="24"/>
          <w:szCs w:val="24"/>
        </w:rPr>
        <w:drawing>
          <wp:inline distB="114300" distT="114300" distL="114300" distR="114300">
            <wp:extent cx="4248150" cy="3286125"/>
            <wp:effectExtent b="0" l="0" r="0" t="0"/>
            <wp:docPr id="8" name="image8.jpg"/>
            <a:graphic>
              <a:graphicData uri="http://schemas.openxmlformats.org/drawingml/2006/picture">
                <pic:pic>
                  <pic:nvPicPr>
                    <pic:cNvPr id="0" name="image8.jp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3286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24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b w:val="1"/>
          <w:color w:val="666666"/>
          <w:sz w:val="24"/>
          <w:szCs w:val="24"/>
          <w:rtl w:val="0"/>
        </w:rPr>
        <w:t xml:space="preserve">Trace with a marker and color with crayons.</w:t>
        <w:br w:type="textWrapping"/>
      </w:r>
      <w:r w:rsidDel="00000000" w:rsidR="00000000" w:rsidRPr="00000000">
        <w:rPr>
          <w:rFonts w:ascii="Georgia" w:cs="Georgia" w:eastAsia="Georgia" w:hAnsi="Georgia"/>
          <w:b w:val="1"/>
          <w:color w:val="666666"/>
          <w:sz w:val="24"/>
          <w:szCs w:val="24"/>
        </w:rPr>
        <w:drawing>
          <wp:inline distB="114300" distT="114300" distL="114300" distR="114300">
            <wp:extent cx="4248150" cy="3286125"/>
            <wp:effectExtent b="0" l="0" r="0" t="0"/>
            <wp:docPr id="6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3286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240" w:before="240" w:lineRule="auto"/>
        <w:jc w:val="center"/>
        <w:rPr>
          <w:rFonts w:ascii="Georgia" w:cs="Georgia" w:eastAsia="Georgia" w:hAnsi="Georgia"/>
          <w:b w:val="1"/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Georgia" w:cs="Georgia" w:eastAsia="Georgia" w:hAnsi="Georgia"/>
        <w:color w:val="666666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666666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7.jpg"/><Relationship Id="rId10" Type="http://schemas.openxmlformats.org/officeDocument/2006/relationships/image" Target="media/image3.jpg"/><Relationship Id="rId13" Type="http://schemas.openxmlformats.org/officeDocument/2006/relationships/image" Target="media/image9.jpg"/><Relationship Id="rId12" Type="http://schemas.openxmlformats.org/officeDocument/2006/relationships/image" Target="media/image4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g"/><Relationship Id="rId15" Type="http://schemas.openxmlformats.org/officeDocument/2006/relationships/image" Target="media/image10.jpg"/><Relationship Id="rId14" Type="http://schemas.openxmlformats.org/officeDocument/2006/relationships/image" Target="media/image6.jpg"/><Relationship Id="rId17" Type="http://schemas.openxmlformats.org/officeDocument/2006/relationships/image" Target="media/image5.jpg"/><Relationship Id="rId16" Type="http://schemas.openxmlformats.org/officeDocument/2006/relationships/image" Target="media/image8.jpg"/><Relationship Id="rId5" Type="http://schemas.openxmlformats.org/officeDocument/2006/relationships/styles" Target="styles.xml"/><Relationship Id="rId6" Type="http://schemas.openxmlformats.org/officeDocument/2006/relationships/image" Target="media/image11.jpg"/><Relationship Id="rId7" Type="http://schemas.openxmlformats.org/officeDocument/2006/relationships/hyperlink" Target="https://artprojectsforkids.org/wp-content/uploads/2020/02/Draw-a-Dump-Truck.pdf" TargetMode="External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